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672" w:rsidRPr="00AD67FC" w:rsidRDefault="000026BA" w:rsidP="00361672">
      <w:pPr>
        <w:rPr>
          <w:b/>
          <w:sz w:val="32"/>
          <w:szCs w:val="32"/>
          <w:lang w:val="en-US"/>
        </w:rPr>
      </w:pPr>
      <w:r w:rsidRPr="00AD67FC">
        <w:rPr>
          <w:b/>
          <w:sz w:val="32"/>
          <w:szCs w:val="32"/>
          <w:lang w:val="en-US"/>
        </w:rPr>
        <w:t>Internal evaluation questionnaire: PROGRESS OF THE PROJECT</w:t>
      </w:r>
    </w:p>
    <w:p w:rsidR="000026BA" w:rsidRDefault="000026BA" w:rsidP="000026BA">
      <w:pPr>
        <w:rPr>
          <w:sz w:val="22"/>
          <w:lang w:val="en-GB"/>
        </w:rPr>
      </w:pPr>
    </w:p>
    <w:p w:rsidR="000026BA" w:rsidRPr="000026BA" w:rsidRDefault="000026BA" w:rsidP="000026BA">
      <w:pPr>
        <w:rPr>
          <w:sz w:val="22"/>
          <w:lang w:val="en-GB"/>
        </w:rPr>
      </w:pPr>
      <w:r w:rsidRPr="000026BA">
        <w:rPr>
          <w:sz w:val="22"/>
          <w:lang w:val="en-GB"/>
        </w:rPr>
        <w:t>This questionnaire will be distributed to partners about every 6 months, in order to allow self-reflection and evaluation. The questionnaires will be treated confidentially by UNIBO as WP4 leader and the results merged in the Evaluation report in an anonymous way.</w:t>
      </w:r>
    </w:p>
    <w:p w:rsidR="000026BA" w:rsidRDefault="000026BA" w:rsidP="000026BA">
      <w:pPr>
        <w:rPr>
          <w:sz w:val="22"/>
          <w:lang w:val="en-GB"/>
        </w:rPr>
      </w:pPr>
    </w:p>
    <w:p w:rsidR="000026BA" w:rsidRPr="000026BA" w:rsidRDefault="000026BA" w:rsidP="000026BA">
      <w:pPr>
        <w:rPr>
          <w:sz w:val="22"/>
          <w:lang w:val="en-GB"/>
        </w:rPr>
      </w:pPr>
      <w:r w:rsidRPr="000026BA">
        <w:rPr>
          <w:sz w:val="22"/>
          <w:lang w:val="en-GB"/>
        </w:rPr>
        <w:t xml:space="preserve">Instruction for completing the questionnaire: the questionnaire wants to collect feedback from the whole team of the partner organisation working in the project and to give occasion to meet and discuss about the project implementation. Therefore we suggest that all persons of the partner organisation working in the BUGI project meet and fill in the questionnaire all together. Suggested procedure: One person reads aloud the questions and </w:t>
      </w:r>
      <w:r>
        <w:rPr>
          <w:sz w:val="22"/>
          <w:lang w:val="en-GB"/>
        </w:rPr>
        <w:t>the</w:t>
      </w:r>
      <w:r w:rsidRPr="000026BA">
        <w:rPr>
          <w:sz w:val="22"/>
          <w:lang w:val="en-GB"/>
        </w:rPr>
        <w:t xml:space="preserve"> team members discuss on what answer to give to each ones, as to best represent the different opinion of the individuals. In case of non homogeneous opinions team members share the different points of view until they agree on the score to be given. Relevant discrepancy in individual opinions within the team should be described in the free comment section of the questionnaire.</w:t>
      </w:r>
    </w:p>
    <w:p w:rsidR="000026BA" w:rsidRDefault="000026BA" w:rsidP="000026BA">
      <w:pPr>
        <w:rPr>
          <w:b/>
          <w:sz w:val="22"/>
          <w:lang w:val="en-GB"/>
        </w:rPr>
      </w:pPr>
    </w:p>
    <w:p w:rsidR="000026BA" w:rsidRPr="000026BA" w:rsidRDefault="000026BA" w:rsidP="000026BA">
      <w:pPr>
        <w:rPr>
          <w:b/>
          <w:sz w:val="22"/>
          <w:lang w:val="en-GB"/>
        </w:rPr>
      </w:pPr>
      <w:r w:rsidRPr="000026BA">
        <w:rPr>
          <w:b/>
          <w:sz w:val="22"/>
          <w:lang w:val="en-GB"/>
        </w:rPr>
        <w:t>PARTNER ORGANISATION (1 questionnaire per partner organisation)</w:t>
      </w:r>
      <w:r w:rsidR="00AD67FC">
        <w:rPr>
          <w:b/>
          <w:sz w:val="22"/>
          <w:lang w:val="en-GB"/>
        </w:rPr>
        <w:t xml:space="preserve"> </w:t>
      </w:r>
      <w:bookmarkStart w:id="0" w:name="_GoBack"/>
      <w:bookmarkEnd w:id="0"/>
    </w:p>
    <w:p w:rsidR="000026BA" w:rsidRDefault="000026BA" w:rsidP="000026BA">
      <w:pPr>
        <w:rPr>
          <w:b/>
          <w:sz w:val="22"/>
          <w:lang w:val="en-GB"/>
        </w:rPr>
      </w:pPr>
    </w:p>
    <w:p w:rsidR="000026BA" w:rsidRPr="000026BA" w:rsidRDefault="000026BA" w:rsidP="000026BA">
      <w:pPr>
        <w:rPr>
          <w:b/>
          <w:sz w:val="22"/>
          <w:lang w:val="en-GB"/>
        </w:rPr>
      </w:pPr>
      <w:r w:rsidRPr="000026BA">
        <w:rPr>
          <w:b/>
          <w:sz w:val="22"/>
          <w:lang w:val="en-GB"/>
        </w:rPr>
        <w:t xml:space="preserve">Date: </w:t>
      </w:r>
    </w:p>
    <w:p w:rsidR="000026BA" w:rsidRPr="000026BA" w:rsidRDefault="000026BA" w:rsidP="000026BA">
      <w:pPr>
        <w:rPr>
          <w:b/>
          <w:sz w:val="22"/>
          <w:lang w:val="en-GB"/>
        </w:rPr>
      </w:pPr>
    </w:p>
    <w:tbl>
      <w:tblPr>
        <w:tblW w:w="53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4925"/>
        <w:gridCol w:w="826"/>
        <w:gridCol w:w="1021"/>
        <w:gridCol w:w="1133"/>
        <w:gridCol w:w="991"/>
        <w:gridCol w:w="958"/>
      </w:tblGrid>
      <w:tr w:rsidR="000026BA" w:rsidRPr="000026BA" w:rsidTr="004D6A0A">
        <w:trPr>
          <w:trHeight w:val="305"/>
        </w:trPr>
        <w:tc>
          <w:tcPr>
            <w:tcW w:w="2499" w:type="pct"/>
            <w:vAlign w:val="center"/>
          </w:tcPr>
          <w:p w:rsidR="000026BA" w:rsidRPr="000026BA" w:rsidRDefault="000026BA" w:rsidP="004D6A0A">
            <w:pPr>
              <w:jc w:val="left"/>
              <w:rPr>
                <w:b/>
                <w:bCs/>
                <w:lang w:val="en-GB"/>
              </w:rPr>
            </w:pPr>
            <w:r w:rsidRPr="000026BA">
              <w:rPr>
                <w:b/>
                <w:bCs/>
                <w:sz w:val="22"/>
                <w:lang w:val="en-GB"/>
              </w:rPr>
              <w:t>HOW MUCH DO YOU AGREE WITH THE FOLLOWING STATEMENTS?</w:t>
            </w:r>
          </w:p>
        </w:tc>
        <w:tc>
          <w:tcPr>
            <w:tcW w:w="419" w:type="pct"/>
            <w:vAlign w:val="center"/>
          </w:tcPr>
          <w:p w:rsidR="000026BA" w:rsidRPr="000026BA" w:rsidRDefault="000026BA" w:rsidP="004D6A0A">
            <w:pPr>
              <w:jc w:val="left"/>
              <w:rPr>
                <w:b/>
                <w:lang w:val="en-GB"/>
              </w:rPr>
            </w:pPr>
            <w:r w:rsidRPr="000026BA">
              <w:rPr>
                <w:b/>
                <w:sz w:val="22"/>
                <w:lang w:val="en-GB"/>
              </w:rPr>
              <w:t>I don’t agree at all</w:t>
            </w:r>
          </w:p>
        </w:tc>
        <w:tc>
          <w:tcPr>
            <w:tcW w:w="518" w:type="pct"/>
            <w:vAlign w:val="center"/>
          </w:tcPr>
          <w:p w:rsidR="000026BA" w:rsidRPr="000026BA" w:rsidRDefault="000026BA" w:rsidP="004D6A0A">
            <w:pPr>
              <w:jc w:val="left"/>
              <w:rPr>
                <w:b/>
                <w:lang w:val="it-IT"/>
              </w:rPr>
            </w:pPr>
            <w:r w:rsidRPr="000026BA">
              <w:rPr>
                <w:b/>
                <w:sz w:val="22"/>
                <w:lang w:val="it-IT"/>
              </w:rPr>
              <w:t>I don’t agree</w:t>
            </w:r>
          </w:p>
        </w:tc>
        <w:tc>
          <w:tcPr>
            <w:tcW w:w="575" w:type="pct"/>
            <w:vAlign w:val="center"/>
          </w:tcPr>
          <w:p w:rsidR="000026BA" w:rsidRPr="000026BA" w:rsidRDefault="000026BA" w:rsidP="004D6A0A">
            <w:pPr>
              <w:jc w:val="left"/>
              <w:rPr>
                <w:b/>
                <w:lang w:val="en-GB"/>
              </w:rPr>
            </w:pPr>
            <w:r w:rsidRPr="000026BA">
              <w:rPr>
                <w:b/>
                <w:sz w:val="22"/>
                <w:lang w:val="en-GB"/>
              </w:rPr>
              <w:t>I neither agree nor disagree</w:t>
            </w:r>
          </w:p>
        </w:tc>
        <w:tc>
          <w:tcPr>
            <w:tcW w:w="503" w:type="pct"/>
            <w:vAlign w:val="center"/>
          </w:tcPr>
          <w:p w:rsidR="000026BA" w:rsidRPr="000026BA" w:rsidRDefault="000026BA" w:rsidP="004D6A0A">
            <w:pPr>
              <w:jc w:val="left"/>
              <w:rPr>
                <w:b/>
                <w:lang w:val="it-IT"/>
              </w:rPr>
            </w:pPr>
            <w:r w:rsidRPr="000026BA">
              <w:rPr>
                <w:b/>
                <w:sz w:val="22"/>
                <w:lang w:val="it-IT"/>
              </w:rPr>
              <w:t>I agree</w:t>
            </w:r>
          </w:p>
        </w:tc>
        <w:tc>
          <w:tcPr>
            <w:tcW w:w="486" w:type="pct"/>
            <w:vAlign w:val="center"/>
          </w:tcPr>
          <w:p w:rsidR="000026BA" w:rsidRPr="000026BA" w:rsidRDefault="000026BA" w:rsidP="004D6A0A">
            <w:pPr>
              <w:jc w:val="left"/>
              <w:rPr>
                <w:b/>
                <w:lang w:val="it-IT"/>
              </w:rPr>
            </w:pPr>
            <w:r w:rsidRPr="000026BA">
              <w:rPr>
                <w:b/>
                <w:sz w:val="22"/>
                <w:lang w:val="it-IT"/>
              </w:rPr>
              <w:t>I fully</w:t>
            </w:r>
          </w:p>
          <w:p w:rsidR="000026BA" w:rsidRPr="000026BA" w:rsidRDefault="000026BA" w:rsidP="004D6A0A">
            <w:pPr>
              <w:jc w:val="left"/>
              <w:rPr>
                <w:b/>
                <w:lang w:val="it-IT"/>
              </w:rPr>
            </w:pPr>
            <w:r w:rsidRPr="000026BA">
              <w:rPr>
                <w:b/>
                <w:sz w:val="22"/>
                <w:lang w:val="it-IT"/>
              </w:rPr>
              <w:t>agree</w:t>
            </w: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t>I (we) have a clear understanding of the overall project aims and objectives, as well as of the expected results</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t>The work plan is feasible</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t>The tasks are well distributed among partners</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t>I (we) know and understand the task and the role assigned to my organisation in the different WPs and I’m (we’re) working accordingly</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t>Project governance (e.g. decision-making, consultation, problem-solving) is smooth and transparent</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t>The administrative and financial matters are handled efficiently by the coordinator</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t>I (we) have been given clear instructions and guidelines on financial and administrative management procedures and rules</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t>There is accord and shared visions among  partners regarding activities and outputs</w:t>
            </w:r>
          </w:p>
        </w:tc>
        <w:tc>
          <w:tcPr>
            <w:tcW w:w="419" w:type="pct"/>
          </w:tcPr>
          <w:p w:rsidR="000026BA" w:rsidRPr="000026BA" w:rsidRDefault="000026BA" w:rsidP="000026BA">
            <w:pPr>
              <w:rPr>
                <w:i/>
                <w:lang w:val="en-GB"/>
              </w:rPr>
            </w:pPr>
          </w:p>
        </w:tc>
        <w:tc>
          <w:tcPr>
            <w:tcW w:w="518" w:type="pct"/>
          </w:tcPr>
          <w:p w:rsidR="000026BA" w:rsidRPr="000026BA" w:rsidRDefault="000026BA" w:rsidP="000026BA">
            <w:pPr>
              <w:rPr>
                <w:i/>
                <w:lang w:val="en-GB"/>
              </w:rPr>
            </w:pPr>
          </w:p>
        </w:tc>
        <w:tc>
          <w:tcPr>
            <w:tcW w:w="575" w:type="pct"/>
          </w:tcPr>
          <w:p w:rsidR="000026BA" w:rsidRPr="000026BA" w:rsidRDefault="000026BA" w:rsidP="000026BA">
            <w:pPr>
              <w:rPr>
                <w:i/>
                <w:lang w:val="en-GB"/>
              </w:rPr>
            </w:pPr>
          </w:p>
        </w:tc>
        <w:tc>
          <w:tcPr>
            <w:tcW w:w="503" w:type="pct"/>
          </w:tcPr>
          <w:p w:rsidR="000026BA" w:rsidRPr="000026BA" w:rsidRDefault="000026BA" w:rsidP="000026BA">
            <w:pPr>
              <w:rPr>
                <w:i/>
                <w:lang w:val="en-GB"/>
              </w:rPr>
            </w:pPr>
          </w:p>
        </w:tc>
        <w:tc>
          <w:tcPr>
            <w:tcW w:w="486" w:type="pct"/>
          </w:tcPr>
          <w:p w:rsidR="000026BA" w:rsidRPr="000026BA" w:rsidRDefault="000026BA" w:rsidP="000026BA">
            <w:pPr>
              <w:rPr>
                <w:i/>
                <w:lang w:val="en-GB"/>
              </w:rPr>
            </w:pP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lastRenderedPageBreak/>
              <w:t>The internal communication flows is fluent and regular and I (we) actively contribute to it</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t>I (we) regularly receive updates from WP leaders about deadlines and instruction on activities to carry out</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706"/>
        </w:trPr>
        <w:tc>
          <w:tcPr>
            <w:tcW w:w="2499" w:type="pct"/>
            <w:vAlign w:val="center"/>
          </w:tcPr>
          <w:p w:rsidR="000026BA" w:rsidRPr="000026BA" w:rsidRDefault="000026BA" w:rsidP="004D6A0A">
            <w:pPr>
              <w:jc w:val="left"/>
              <w:rPr>
                <w:bCs/>
                <w:lang w:val="en-GB"/>
              </w:rPr>
            </w:pPr>
            <w:r w:rsidRPr="000026BA">
              <w:rPr>
                <w:bCs/>
                <w:sz w:val="22"/>
                <w:lang w:val="en-GB"/>
              </w:rPr>
              <w:t>I (we) can rely on the support of the coordinator and WP leader in case of problems</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706"/>
        </w:trPr>
        <w:tc>
          <w:tcPr>
            <w:tcW w:w="2499" w:type="pct"/>
            <w:vAlign w:val="center"/>
          </w:tcPr>
          <w:p w:rsidR="000026BA" w:rsidRPr="000026BA" w:rsidRDefault="000026BA" w:rsidP="004D6A0A">
            <w:pPr>
              <w:jc w:val="left"/>
              <w:rPr>
                <w:bCs/>
                <w:lang w:val="en-GB"/>
              </w:rPr>
            </w:pPr>
            <w:r w:rsidRPr="000026BA">
              <w:rPr>
                <w:bCs/>
                <w:sz w:val="22"/>
                <w:lang w:val="en-GB"/>
              </w:rPr>
              <w:t>I (we) feel that my work is appreciated by partners and by the coordinators</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706"/>
        </w:trPr>
        <w:tc>
          <w:tcPr>
            <w:tcW w:w="2499" w:type="pct"/>
            <w:vAlign w:val="center"/>
          </w:tcPr>
          <w:p w:rsidR="000026BA" w:rsidRPr="000026BA" w:rsidRDefault="000026BA" w:rsidP="004D6A0A">
            <w:pPr>
              <w:jc w:val="left"/>
              <w:rPr>
                <w:bCs/>
                <w:lang w:val="en-GB"/>
              </w:rPr>
            </w:pPr>
            <w:r w:rsidRPr="000026BA">
              <w:rPr>
                <w:bCs/>
                <w:sz w:val="22"/>
                <w:lang w:val="en-GB"/>
              </w:rPr>
              <w:t>I’m (we’re) satisfied with the quality of the outcomes and results achieved so far by the project</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r w:rsidR="000026BA" w:rsidRPr="000026BA" w:rsidTr="004D6A0A">
        <w:trPr>
          <w:trHeight w:val="686"/>
        </w:trPr>
        <w:tc>
          <w:tcPr>
            <w:tcW w:w="2499" w:type="pct"/>
            <w:vAlign w:val="center"/>
          </w:tcPr>
          <w:p w:rsidR="000026BA" w:rsidRPr="000026BA" w:rsidRDefault="000026BA" w:rsidP="004D6A0A">
            <w:pPr>
              <w:jc w:val="left"/>
              <w:rPr>
                <w:bCs/>
                <w:lang w:val="en-GB"/>
              </w:rPr>
            </w:pPr>
            <w:r w:rsidRPr="000026BA">
              <w:rPr>
                <w:bCs/>
                <w:sz w:val="22"/>
                <w:lang w:val="en-GB"/>
              </w:rPr>
              <w:t>I (we) think my (our) organisation is actively contributing to the progress of the project</w:t>
            </w:r>
          </w:p>
        </w:tc>
        <w:tc>
          <w:tcPr>
            <w:tcW w:w="419" w:type="pct"/>
          </w:tcPr>
          <w:p w:rsidR="000026BA" w:rsidRPr="000026BA" w:rsidRDefault="000026BA" w:rsidP="000026BA">
            <w:pPr>
              <w:rPr>
                <w:lang w:val="en-GB"/>
              </w:rPr>
            </w:pPr>
          </w:p>
        </w:tc>
        <w:tc>
          <w:tcPr>
            <w:tcW w:w="518" w:type="pct"/>
          </w:tcPr>
          <w:p w:rsidR="000026BA" w:rsidRPr="000026BA" w:rsidRDefault="000026BA" w:rsidP="000026BA">
            <w:pPr>
              <w:rPr>
                <w:lang w:val="en-GB"/>
              </w:rPr>
            </w:pPr>
          </w:p>
        </w:tc>
        <w:tc>
          <w:tcPr>
            <w:tcW w:w="575" w:type="pct"/>
          </w:tcPr>
          <w:p w:rsidR="000026BA" w:rsidRPr="000026BA" w:rsidRDefault="000026BA" w:rsidP="000026BA">
            <w:pPr>
              <w:rPr>
                <w:lang w:val="en-GB"/>
              </w:rPr>
            </w:pPr>
          </w:p>
        </w:tc>
        <w:tc>
          <w:tcPr>
            <w:tcW w:w="503" w:type="pct"/>
          </w:tcPr>
          <w:p w:rsidR="000026BA" w:rsidRPr="000026BA" w:rsidRDefault="000026BA" w:rsidP="000026BA">
            <w:pPr>
              <w:rPr>
                <w:lang w:val="en-GB"/>
              </w:rPr>
            </w:pPr>
          </w:p>
        </w:tc>
        <w:tc>
          <w:tcPr>
            <w:tcW w:w="486" w:type="pct"/>
          </w:tcPr>
          <w:p w:rsidR="000026BA" w:rsidRPr="000026BA" w:rsidRDefault="000026BA" w:rsidP="000026BA">
            <w:pPr>
              <w:rPr>
                <w:lang w:val="en-GB"/>
              </w:rPr>
            </w:pPr>
          </w:p>
        </w:tc>
      </w:tr>
    </w:tbl>
    <w:p w:rsidR="000026BA" w:rsidRPr="000026BA" w:rsidRDefault="000026BA" w:rsidP="000026BA">
      <w:pPr>
        <w:rPr>
          <w:b/>
          <w:sz w:val="22"/>
          <w:lang w:val="en-GB"/>
        </w:rPr>
      </w:pPr>
    </w:p>
    <w:p w:rsidR="000026BA" w:rsidRPr="000026BA" w:rsidRDefault="000026BA" w:rsidP="000026BA">
      <w:pPr>
        <w:rPr>
          <w:b/>
          <w:sz w:val="22"/>
          <w:lang w:val="en-GB"/>
        </w:rPr>
      </w:pPr>
    </w:p>
    <w:p w:rsidR="000026BA" w:rsidRPr="000026BA" w:rsidRDefault="000026BA" w:rsidP="000026BA">
      <w:pPr>
        <w:rPr>
          <w:b/>
          <w:sz w:val="22"/>
          <w:lang w:val="en-GB"/>
        </w:rPr>
      </w:pPr>
    </w:p>
    <w:p w:rsidR="000026BA" w:rsidRPr="000026BA" w:rsidRDefault="000026BA" w:rsidP="000026BA">
      <w:pPr>
        <w:numPr>
          <w:ilvl w:val="0"/>
          <w:numId w:val="2"/>
        </w:numPr>
        <w:rPr>
          <w:sz w:val="22"/>
          <w:lang w:val="en-GB"/>
        </w:rPr>
      </w:pPr>
      <w:r w:rsidRPr="000026BA">
        <w:rPr>
          <w:sz w:val="22"/>
          <w:lang w:val="en-GB"/>
        </w:rPr>
        <w:t>Did you encounter any problem in the last period? Please describe with clear reference to the WP and the tasks concerned. Please also explain how did you solve them or how do you plan to solve them</w:t>
      </w:r>
    </w:p>
    <w:p w:rsidR="000026BA" w:rsidRPr="000026BA" w:rsidRDefault="000026BA" w:rsidP="000026BA">
      <w:pPr>
        <w:rPr>
          <w:sz w:val="22"/>
          <w:lang w:val="en-GB"/>
        </w:rPr>
      </w:pPr>
    </w:p>
    <w:p w:rsidR="000026BA" w:rsidRPr="000026BA" w:rsidRDefault="000026BA" w:rsidP="000026BA">
      <w:pPr>
        <w:numPr>
          <w:ilvl w:val="0"/>
          <w:numId w:val="2"/>
        </w:numPr>
        <w:rPr>
          <w:sz w:val="22"/>
          <w:lang w:val="en-GB"/>
        </w:rPr>
      </w:pPr>
      <w:r w:rsidRPr="000026BA">
        <w:rPr>
          <w:sz w:val="22"/>
          <w:lang w:val="en-GB"/>
        </w:rPr>
        <w:t>Is there anything you would like to change / improve / be different? Please explain with clear reference to the WP concerned.</w:t>
      </w:r>
    </w:p>
    <w:p w:rsidR="000026BA" w:rsidRPr="000026BA" w:rsidRDefault="000026BA" w:rsidP="000026BA">
      <w:pPr>
        <w:rPr>
          <w:sz w:val="22"/>
          <w:lang w:val="en-GB"/>
        </w:rPr>
      </w:pPr>
    </w:p>
    <w:p w:rsidR="000026BA" w:rsidRPr="000026BA" w:rsidRDefault="000026BA" w:rsidP="000026BA">
      <w:pPr>
        <w:numPr>
          <w:ilvl w:val="0"/>
          <w:numId w:val="2"/>
        </w:numPr>
        <w:rPr>
          <w:sz w:val="22"/>
          <w:lang w:val="en-GB"/>
        </w:rPr>
      </w:pPr>
      <w:r w:rsidRPr="000026BA">
        <w:rPr>
          <w:sz w:val="22"/>
          <w:lang w:val="en-GB"/>
        </w:rPr>
        <w:t>Other comments (please highlight here if there are discrepancy in the team about any answer above).</w:t>
      </w:r>
    </w:p>
    <w:p w:rsidR="00046FB5" w:rsidRPr="0096303A" w:rsidRDefault="00046FB5" w:rsidP="00046FB5">
      <w:pPr>
        <w:rPr>
          <w:sz w:val="22"/>
        </w:rPr>
      </w:pPr>
    </w:p>
    <w:sectPr w:rsidR="00046FB5" w:rsidRPr="0096303A" w:rsidSect="00130D2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7276" w:rsidRDefault="00957276" w:rsidP="00046FB5">
      <w:r>
        <w:separator/>
      </w:r>
    </w:p>
  </w:endnote>
  <w:endnote w:type="continuationSeparator" w:id="0">
    <w:p w:rsidR="00957276" w:rsidRDefault="00957276" w:rsidP="0004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CE1" w:rsidRPr="00F20CE1" w:rsidRDefault="00F20CE1">
    <w:pPr>
      <w:pStyle w:val="Pidipagina"/>
      <w:pBdr>
        <w:top w:val="thinThickSmallGap" w:sz="24" w:space="1" w:color="622423" w:themeColor="accent2" w:themeShade="7F"/>
      </w:pBdr>
      <w:rPr>
        <w:rFonts w:asciiTheme="majorHAnsi" w:hAnsiTheme="majorHAnsi"/>
        <w:sz w:val="18"/>
        <w:szCs w:val="18"/>
      </w:rPr>
    </w:pPr>
    <w:r w:rsidRPr="00F20CE1">
      <w:rPr>
        <w:rFonts w:asciiTheme="majorHAnsi" w:hAnsiTheme="majorHAnsi"/>
        <w:sz w:val="18"/>
        <w:szCs w:val="18"/>
        <w:lang w:val="hr-HR"/>
      </w:rPr>
      <w:t xml:space="preserve">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 </w:t>
    </w:r>
    <w:r w:rsidRPr="00F20CE1">
      <w:rPr>
        <w:rFonts w:asciiTheme="majorHAnsi" w:hAnsiTheme="majorHAnsi"/>
        <w:sz w:val="18"/>
        <w:szCs w:val="18"/>
      </w:rPr>
      <w:ptab w:relativeTo="margin" w:alignment="right" w:leader="none"/>
    </w:r>
    <w:r w:rsidR="00E55B2D" w:rsidRPr="00F20CE1">
      <w:rPr>
        <w:sz w:val="22"/>
      </w:rPr>
      <w:fldChar w:fldCharType="begin"/>
    </w:r>
    <w:r w:rsidRPr="00F20CE1">
      <w:rPr>
        <w:sz w:val="22"/>
      </w:rPr>
      <w:instrText xml:space="preserve"> PAGE   \* MERGEFORMAT </w:instrText>
    </w:r>
    <w:r w:rsidR="00E55B2D" w:rsidRPr="00F20CE1">
      <w:rPr>
        <w:sz w:val="22"/>
      </w:rPr>
      <w:fldChar w:fldCharType="separate"/>
    </w:r>
    <w:r w:rsidR="004D6A0A" w:rsidRPr="004D6A0A">
      <w:rPr>
        <w:rFonts w:asciiTheme="majorHAnsi" w:hAnsiTheme="majorHAnsi"/>
        <w:noProof/>
        <w:sz w:val="22"/>
      </w:rPr>
      <w:t>1</w:t>
    </w:r>
    <w:r w:rsidR="00E55B2D" w:rsidRPr="00F20CE1">
      <w:rPr>
        <w:sz w:val="22"/>
      </w:rPr>
      <w:fldChar w:fldCharType="end"/>
    </w:r>
  </w:p>
  <w:p w:rsidR="00046FB5" w:rsidRDefault="00046F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7276" w:rsidRDefault="00957276" w:rsidP="00046FB5">
      <w:r>
        <w:separator/>
      </w:r>
    </w:p>
  </w:footnote>
  <w:footnote w:type="continuationSeparator" w:id="0">
    <w:p w:rsidR="00957276" w:rsidRDefault="00957276" w:rsidP="0004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FB5" w:rsidRDefault="00046FB5" w:rsidP="00046FB5">
    <w:pPr>
      <w:pStyle w:val="Intestazione"/>
      <w:jc w:val="center"/>
    </w:pPr>
    <w:r w:rsidRPr="00046FB5">
      <w:rPr>
        <w:noProof/>
        <w:lang w:val="hr-HR" w:eastAsia="hr-HR"/>
      </w:rPr>
      <w:drawing>
        <wp:inline distT="0" distB="0" distL="0" distR="0">
          <wp:extent cx="1552575" cy="1000125"/>
          <wp:effectExtent l="19050" t="0" r="9525"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57047" cy="1003006"/>
                  </a:xfrm>
                  <a:prstGeom prst="rect">
                    <a:avLst/>
                  </a:prstGeom>
                  <a:noFill/>
                  <a:ln w="9525">
                    <a:noFill/>
                    <a:miter lim="800000"/>
                    <a:headEnd/>
                    <a:tailEnd/>
                  </a:ln>
                </pic:spPr>
              </pic:pic>
            </a:graphicData>
          </a:graphic>
        </wp:inline>
      </w:drawing>
    </w:r>
    <w:r>
      <w:t xml:space="preserve">                                                      </w:t>
    </w:r>
    <w:r w:rsidRPr="00046FB5">
      <w:rPr>
        <w:noProof/>
        <w:lang w:val="hr-HR" w:eastAsia="hr-HR"/>
      </w:rPr>
      <w:drawing>
        <wp:inline distT="0" distB="0" distL="0" distR="0">
          <wp:extent cx="2265528" cy="647272"/>
          <wp:effectExtent l="19050" t="0" r="1422" b="0"/>
          <wp:docPr id="3"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F35FEF"/>
    <w:multiLevelType w:val="hybridMultilevel"/>
    <w:tmpl w:val="5E46F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609789E"/>
    <w:multiLevelType w:val="hybridMultilevel"/>
    <w:tmpl w:val="277E9A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6FB5"/>
    <w:rsid w:val="000026BA"/>
    <w:rsid w:val="00007226"/>
    <w:rsid w:val="00046FB5"/>
    <w:rsid w:val="001210DB"/>
    <w:rsid w:val="00130D2B"/>
    <w:rsid w:val="00155B91"/>
    <w:rsid w:val="00193D22"/>
    <w:rsid w:val="0021361A"/>
    <w:rsid w:val="002C44F8"/>
    <w:rsid w:val="00361672"/>
    <w:rsid w:val="00390CFE"/>
    <w:rsid w:val="003B76F1"/>
    <w:rsid w:val="003D591A"/>
    <w:rsid w:val="004D6A0A"/>
    <w:rsid w:val="00557CDF"/>
    <w:rsid w:val="00667155"/>
    <w:rsid w:val="006E30D2"/>
    <w:rsid w:val="007311BE"/>
    <w:rsid w:val="00797065"/>
    <w:rsid w:val="00827D97"/>
    <w:rsid w:val="0087304F"/>
    <w:rsid w:val="008E7BC4"/>
    <w:rsid w:val="00957276"/>
    <w:rsid w:val="0096303A"/>
    <w:rsid w:val="009E2517"/>
    <w:rsid w:val="00A06E41"/>
    <w:rsid w:val="00AD67FC"/>
    <w:rsid w:val="00AF61A9"/>
    <w:rsid w:val="00CE3ABD"/>
    <w:rsid w:val="00D84A6C"/>
    <w:rsid w:val="00D90A5F"/>
    <w:rsid w:val="00DA3D78"/>
    <w:rsid w:val="00DD1A6D"/>
    <w:rsid w:val="00E31E57"/>
    <w:rsid w:val="00E55B2D"/>
    <w:rsid w:val="00EC02EC"/>
    <w:rsid w:val="00ED57DE"/>
    <w:rsid w:val="00F20CE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51AE8"/>
  <w15:docId w15:val="{DE532B89-B86A-5A4F-BED7-5E0D2BF6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31E57"/>
    <w:pPr>
      <w:spacing w:after="0" w:line="240" w:lineRule="auto"/>
      <w:jc w:val="both"/>
    </w:pPr>
    <w:rPr>
      <w:sz w:val="24"/>
      <w:lang w:val="bs-Latn-BA"/>
    </w:rPr>
  </w:style>
  <w:style w:type="paragraph" w:styleId="Titolo1">
    <w:name w:val="heading 1"/>
    <w:basedOn w:val="Normale"/>
    <w:next w:val="Normale"/>
    <w:link w:val="Titolo1Carattere"/>
    <w:uiPriority w:val="9"/>
    <w:qFormat/>
    <w:rsid w:val="00E31E57"/>
    <w:pPr>
      <w:keepNext/>
      <w:keepLines/>
      <w:jc w:val="left"/>
      <w:outlineLvl w:val="0"/>
    </w:pPr>
    <w:rPr>
      <w:rFonts w:eastAsiaTheme="majorEastAsia" w:cstheme="majorBidi"/>
      <w:b/>
      <w:bCs/>
      <w:sz w:val="28"/>
      <w:szCs w:val="28"/>
      <w:lang w:val="hr-HR"/>
    </w:rPr>
  </w:style>
  <w:style w:type="paragraph" w:styleId="Titolo2">
    <w:name w:val="heading 2"/>
    <w:basedOn w:val="Normale"/>
    <w:next w:val="Normale"/>
    <w:link w:val="Titolo2Carattere"/>
    <w:uiPriority w:val="9"/>
    <w:unhideWhenUsed/>
    <w:qFormat/>
    <w:rsid w:val="00E31E57"/>
    <w:pPr>
      <w:keepNext/>
      <w:keepLines/>
      <w:spacing w:before="200"/>
      <w:jc w:val="left"/>
      <w:outlineLvl w:val="1"/>
    </w:pPr>
    <w:rPr>
      <w:rFonts w:eastAsiaTheme="majorEastAsia" w:cstheme="majorBidi"/>
      <w:b/>
      <w:bCs/>
      <w:sz w:val="26"/>
      <w:szCs w:val="26"/>
      <w:lang w:val="hr-H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31E57"/>
    <w:rPr>
      <w:rFonts w:eastAsiaTheme="majorEastAsia" w:cstheme="majorBidi"/>
      <w:b/>
      <w:bCs/>
      <w:sz w:val="28"/>
      <w:szCs w:val="28"/>
    </w:rPr>
  </w:style>
  <w:style w:type="character" w:customStyle="1" w:styleId="Titolo2Carattere">
    <w:name w:val="Titolo 2 Carattere"/>
    <w:basedOn w:val="Carpredefinitoparagrafo"/>
    <w:link w:val="Titolo2"/>
    <w:uiPriority w:val="9"/>
    <w:rsid w:val="00E31E57"/>
    <w:rPr>
      <w:rFonts w:eastAsiaTheme="majorEastAsia" w:cstheme="majorBidi"/>
      <w:b/>
      <w:bCs/>
      <w:sz w:val="26"/>
      <w:szCs w:val="26"/>
    </w:rPr>
  </w:style>
  <w:style w:type="paragraph" w:styleId="Intestazione">
    <w:name w:val="header"/>
    <w:basedOn w:val="Normale"/>
    <w:link w:val="IntestazioneCarattere"/>
    <w:uiPriority w:val="99"/>
    <w:semiHidden/>
    <w:unhideWhenUsed/>
    <w:rsid w:val="00046FB5"/>
    <w:pPr>
      <w:tabs>
        <w:tab w:val="center" w:pos="4536"/>
        <w:tab w:val="right" w:pos="9072"/>
      </w:tabs>
    </w:pPr>
  </w:style>
  <w:style w:type="character" w:customStyle="1" w:styleId="IntestazioneCarattere">
    <w:name w:val="Intestazione Carattere"/>
    <w:basedOn w:val="Carpredefinitoparagrafo"/>
    <w:link w:val="Intestazione"/>
    <w:uiPriority w:val="99"/>
    <w:semiHidden/>
    <w:rsid w:val="00046FB5"/>
    <w:rPr>
      <w:sz w:val="24"/>
      <w:lang w:val="bs-Latn-BA"/>
    </w:rPr>
  </w:style>
  <w:style w:type="paragraph" w:styleId="Pidipagina">
    <w:name w:val="footer"/>
    <w:basedOn w:val="Normale"/>
    <w:link w:val="PidipaginaCarattere"/>
    <w:uiPriority w:val="99"/>
    <w:unhideWhenUsed/>
    <w:rsid w:val="00046FB5"/>
    <w:pPr>
      <w:tabs>
        <w:tab w:val="center" w:pos="4536"/>
        <w:tab w:val="right" w:pos="9072"/>
      </w:tabs>
    </w:pPr>
  </w:style>
  <w:style w:type="character" w:customStyle="1" w:styleId="PidipaginaCarattere">
    <w:name w:val="Piè di pagina Carattere"/>
    <w:basedOn w:val="Carpredefinitoparagrafo"/>
    <w:link w:val="Pidipagina"/>
    <w:uiPriority w:val="99"/>
    <w:rsid w:val="00046FB5"/>
    <w:rPr>
      <w:sz w:val="24"/>
      <w:lang w:val="bs-Latn-BA"/>
    </w:rPr>
  </w:style>
  <w:style w:type="paragraph" w:styleId="Testofumetto">
    <w:name w:val="Balloon Text"/>
    <w:basedOn w:val="Normale"/>
    <w:link w:val="TestofumettoCarattere"/>
    <w:uiPriority w:val="99"/>
    <w:semiHidden/>
    <w:unhideWhenUsed/>
    <w:rsid w:val="00046FB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6FB5"/>
    <w:rPr>
      <w:rFonts w:ascii="Tahoma" w:hAnsi="Tahoma" w:cs="Tahoma"/>
      <w:sz w:val="16"/>
      <w:szCs w:val="16"/>
      <w:lang w:val="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467</Words>
  <Characters>2667</Characters>
  <Application>Microsoft Office Word</Application>
  <DocSecurity>0</DocSecurity>
  <Lines>22</Lines>
  <Paragraphs>6</Paragraphs>
  <ScaleCrop>false</ScaleCrop>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Pier Giacomo Sola</cp:lastModifiedBy>
  <cp:revision>4</cp:revision>
  <dcterms:created xsi:type="dcterms:W3CDTF">2018-02-19T05:59:00Z</dcterms:created>
  <dcterms:modified xsi:type="dcterms:W3CDTF">2019-06-05T11:09:00Z</dcterms:modified>
</cp:coreProperties>
</file>